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D5" w:rsidRDefault="0082661F" w:rsidP="00B06839">
      <w:pPr>
        <w:shd w:val="clear" w:color="auto" w:fill="FFFFFF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0900" cy="1031875"/>
            <wp:effectExtent l="0" t="0" r="6350" b="0"/>
            <wp:docPr id="1" name="Рисунок 1" descr="C:\User\Мои документы\Печатьи герб\Герб Суворо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\Мои документы\Печатьи герб\Герб Суворов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82661F" w:rsidRPr="0082661F" w:rsidTr="00977D32">
        <w:tc>
          <w:tcPr>
            <w:tcW w:w="10137" w:type="dxa"/>
            <w:gridSpan w:val="2"/>
          </w:tcPr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82661F" w:rsidRPr="0082661F" w:rsidTr="00977D32">
        <w:tc>
          <w:tcPr>
            <w:tcW w:w="10137" w:type="dxa"/>
            <w:gridSpan w:val="2"/>
          </w:tcPr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82661F" w:rsidRPr="0082661F" w:rsidTr="00977D32">
        <w:tc>
          <w:tcPr>
            <w:tcW w:w="10137" w:type="dxa"/>
            <w:gridSpan w:val="2"/>
          </w:tcPr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661F" w:rsidRPr="0082661F" w:rsidTr="00977D32">
        <w:tc>
          <w:tcPr>
            <w:tcW w:w="10137" w:type="dxa"/>
            <w:gridSpan w:val="2"/>
          </w:tcPr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82661F" w:rsidRPr="0082661F" w:rsidTr="00977D32">
        <w:tc>
          <w:tcPr>
            <w:tcW w:w="10137" w:type="dxa"/>
            <w:gridSpan w:val="2"/>
          </w:tcPr>
          <w:p w:rsidR="0082661F" w:rsidRPr="0082661F" w:rsidRDefault="0082661F" w:rsidP="0097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1F" w:rsidRPr="0082661F" w:rsidTr="00977D32">
        <w:tc>
          <w:tcPr>
            <w:tcW w:w="5100" w:type="dxa"/>
          </w:tcPr>
          <w:p w:rsidR="0082661F" w:rsidRPr="0082661F" w:rsidRDefault="0082661F" w:rsidP="0082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 xml:space="preserve"> декабря 2017 г.</w:t>
            </w:r>
          </w:p>
        </w:tc>
        <w:tc>
          <w:tcPr>
            <w:tcW w:w="5037" w:type="dxa"/>
          </w:tcPr>
          <w:p w:rsidR="0082661F" w:rsidRPr="0082661F" w:rsidRDefault="0082661F" w:rsidP="0082661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>№ 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266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2661F" w:rsidRPr="00797FD7" w:rsidRDefault="0082661F" w:rsidP="00B06839">
      <w:pPr>
        <w:shd w:val="clear" w:color="auto" w:fill="FFFFFF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374C0" w:rsidRDefault="005374C0" w:rsidP="00780744">
      <w:pPr>
        <w:rPr>
          <w:rFonts w:ascii="Times New Roman" w:hAnsi="Times New Roman"/>
          <w:sz w:val="28"/>
          <w:szCs w:val="28"/>
        </w:rPr>
      </w:pPr>
    </w:p>
    <w:p w:rsidR="005374C0" w:rsidRDefault="005374C0" w:rsidP="005374C0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77A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Порядка приема обращений граждан</w:t>
      </w:r>
    </w:p>
    <w:p w:rsidR="005374C0" w:rsidRDefault="005374C0" w:rsidP="005374C0">
      <w:pPr>
        <w:shd w:val="clear" w:color="auto" w:fill="FFFFFF"/>
        <w:ind w:firstLine="0"/>
        <w:jc w:val="center"/>
        <w:outlineLvl w:val="3"/>
      </w:pPr>
      <w:r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электронных документов</w:t>
      </w:r>
    </w:p>
    <w:p w:rsidR="005374C0" w:rsidRPr="00AB77AC" w:rsidRDefault="005374C0" w:rsidP="005374C0">
      <w:pPr>
        <w:shd w:val="clear" w:color="auto" w:fill="FFFFFF"/>
        <w:ind w:firstLine="0"/>
        <w:jc w:val="center"/>
        <w:outlineLvl w:val="3"/>
      </w:pPr>
    </w:p>
    <w:p w:rsidR="005374C0" w:rsidRPr="005374C0" w:rsidRDefault="005374C0" w:rsidP="005374C0">
      <w:pPr>
        <w:rPr>
          <w:rFonts w:ascii="Times New Roman" w:hAnsi="Times New Roman"/>
          <w:sz w:val="28"/>
          <w:szCs w:val="28"/>
        </w:rPr>
      </w:pPr>
      <w:r w:rsidRPr="005374C0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5374C0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5374C0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5374C0">
          <w:rPr>
            <w:rFonts w:ascii="Times New Roman" w:hAnsi="Times New Roman"/>
            <w:sz w:val="28"/>
            <w:szCs w:val="28"/>
          </w:rPr>
          <w:t>законом</w:t>
        </w:r>
      </w:hyperlink>
      <w:r w:rsidRPr="005374C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4</w:t>
      </w:r>
      <w:r>
        <w:rPr>
          <w:rFonts w:ascii="Times New Roman" w:hAnsi="Times New Roman"/>
          <w:sz w:val="28"/>
          <w:szCs w:val="28"/>
        </w:rPr>
        <w:t>6</w:t>
      </w:r>
      <w:r w:rsidRPr="005374C0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Юго-Восточное </w:t>
      </w:r>
      <w:r w:rsidRPr="005374C0">
        <w:rPr>
          <w:rFonts w:ascii="Times New Roman" w:hAnsi="Times New Roman"/>
          <w:sz w:val="28"/>
          <w:szCs w:val="28"/>
        </w:rPr>
        <w:t>Суворовск</w:t>
      </w:r>
      <w:r>
        <w:rPr>
          <w:rFonts w:ascii="Times New Roman" w:hAnsi="Times New Roman"/>
          <w:sz w:val="28"/>
          <w:szCs w:val="28"/>
        </w:rPr>
        <w:t>ого</w:t>
      </w:r>
      <w:r w:rsidRPr="005374C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374C0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="008B75A3">
        <w:rPr>
          <w:rFonts w:ascii="Times New Roman" w:hAnsi="Times New Roman"/>
          <w:sz w:val="28"/>
          <w:szCs w:val="28"/>
        </w:rPr>
        <w:t xml:space="preserve">Юго-Восточное </w:t>
      </w:r>
      <w:r w:rsidRPr="005374C0">
        <w:rPr>
          <w:rFonts w:ascii="Times New Roman" w:hAnsi="Times New Roman"/>
          <w:sz w:val="28"/>
          <w:szCs w:val="28"/>
        </w:rPr>
        <w:t>Суворовск</w:t>
      </w:r>
      <w:r w:rsidR="008B75A3">
        <w:rPr>
          <w:rFonts w:ascii="Times New Roman" w:hAnsi="Times New Roman"/>
          <w:sz w:val="28"/>
          <w:szCs w:val="28"/>
        </w:rPr>
        <w:t>ого</w:t>
      </w:r>
      <w:r w:rsidRPr="005374C0">
        <w:rPr>
          <w:rFonts w:ascii="Times New Roman" w:hAnsi="Times New Roman"/>
          <w:sz w:val="28"/>
          <w:szCs w:val="28"/>
        </w:rPr>
        <w:t xml:space="preserve"> район</w:t>
      </w:r>
      <w:r w:rsidR="008B75A3">
        <w:rPr>
          <w:rFonts w:ascii="Times New Roman" w:hAnsi="Times New Roman"/>
          <w:sz w:val="28"/>
          <w:szCs w:val="28"/>
        </w:rPr>
        <w:t>а</w:t>
      </w:r>
      <w:r w:rsidRPr="005374C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374C0" w:rsidRPr="005374C0" w:rsidRDefault="005374C0" w:rsidP="005374C0">
      <w:pPr>
        <w:widowControl w:val="0"/>
        <w:numPr>
          <w:ilvl w:val="0"/>
          <w:numId w:val="4"/>
        </w:numPr>
        <w:tabs>
          <w:tab w:val="clear" w:pos="1099"/>
          <w:tab w:val="num" w:pos="993"/>
        </w:tabs>
        <w:ind w:left="0" w:firstLine="709"/>
        <w:rPr>
          <w:rFonts w:ascii="Times New Roman" w:hAnsi="Times New Roman"/>
          <w:noProof/>
          <w:sz w:val="28"/>
          <w:szCs w:val="28"/>
        </w:rPr>
      </w:pPr>
      <w:r w:rsidRPr="005374C0">
        <w:rPr>
          <w:rFonts w:ascii="Times New Roman" w:hAnsi="Times New Roman"/>
          <w:noProof/>
          <w:sz w:val="28"/>
          <w:szCs w:val="28"/>
        </w:rPr>
        <w:t>Утвердить Порядок приема обращений граждан в форме электронных документов (приложение).</w:t>
      </w:r>
    </w:p>
    <w:p w:rsidR="005374C0" w:rsidRPr="005374C0" w:rsidRDefault="005374C0" w:rsidP="005374C0">
      <w:pPr>
        <w:shd w:val="clear" w:color="auto" w:fill="FFFFFF"/>
        <w:outlineLvl w:val="3"/>
        <w:rPr>
          <w:rFonts w:ascii="Times New Roman" w:hAnsi="Times New Roman"/>
          <w:noProof/>
          <w:sz w:val="28"/>
          <w:szCs w:val="28"/>
        </w:rPr>
      </w:pPr>
      <w:r w:rsidRPr="005374C0">
        <w:rPr>
          <w:rFonts w:ascii="Times New Roman" w:hAnsi="Times New Roman"/>
          <w:noProof/>
          <w:sz w:val="28"/>
          <w:szCs w:val="28"/>
        </w:rPr>
        <w:t xml:space="preserve">2.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Юго-Восточное </w:t>
      </w:r>
      <w:r w:rsidRPr="005374C0">
        <w:rPr>
          <w:rFonts w:ascii="Times New Roman" w:hAnsi="Times New Roman"/>
          <w:sz w:val="28"/>
          <w:szCs w:val="28"/>
        </w:rPr>
        <w:t>Суворовск</w:t>
      </w:r>
      <w:r>
        <w:rPr>
          <w:rFonts w:ascii="Times New Roman" w:hAnsi="Times New Roman"/>
          <w:sz w:val="28"/>
          <w:szCs w:val="28"/>
        </w:rPr>
        <w:t>ого</w:t>
      </w:r>
      <w:r w:rsidRPr="005374C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374C0">
        <w:rPr>
          <w:rFonts w:ascii="Times New Roman" w:hAnsi="Times New Roman"/>
          <w:noProof/>
          <w:sz w:val="28"/>
          <w:szCs w:val="28"/>
        </w:rPr>
        <w:t xml:space="preserve"> от </w:t>
      </w:r>
      <w:r w:rsidRPr="005374C0">
        <w:rPr>
          <w:rFonts w:ascii="Times New Roman" w:hAnsi="Times New Roman"/>
          <w:sz w:val="28"/>
          <w:szCs w:val="28"/>
        </w:rPr>
        <w:t xml:space="preserve">20.01.2017 № 5 «Об утверждении </w:t>
      </w:r>
      <w:r w:rsidRPr="005374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приема обращений граждан в форме электронных документов в администрации муниципального образования Юго-Восточное Суворовского района» </w:t>
      </w:r>
      <w:r w:rsidRPr="005374C0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5374C0" w:rsidRPr="00AB77AC" w:rsidRDefault="005374C0" w:rsidP="005374C0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 w:rsidRPr="005374C0">
        <w:rPr>
          <w:rFonts w:ascii="Times New Roman" w:hAnsi="Times New Roman"/>
          <w:noProof/>
          <w:sz w:val="28"/>
          <w:szCs w:val="28"/>
        </w:rPr>
        <w:t>3.</w:t>
      </w:r>
      <w:r w:rsidRPr="005374C0"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</w:t>
      </w:r>
      <w:r w:rsidRPr="00AB77AC">
        <w:rPr>
          <w:rFonts w:ascii="Times New Roman" w:hAnsi="Times New Roman"/>
          <w:sz w:val="28"/>
          <w:szCs w:val="28"/>
        </w:rPr>
        <w:t>.</w:t>
      </w:r>
    </w:p>
    <w:p w:rsidR="002B0187" w:rsidRDefault="002B0187" w:rsidP="00B0683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61F" w:rsidRPr="00797FD7" w:rsidRDefault="0082661F" w:rsidP="00B0683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7FD7" w:rsidRPr="00797FD7" w:rsidTr="00475B58">
        <w:tc>
          <w:tcPr>
            <w:tcW w:w="4678" w:type="dxa"/>
            <w:shd w:val="clear" w:color="auto" w:fill="auto"/>
          </w:tcPr>
          <w:p w:rsidR="002B0187" w:rsidRPr="00797FD7" w:rsidRDefault="003370F3" w:rsidP="002B018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7FD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Глава администрации муниципального образования</w:t>
            </w:r>
          </w:p>
          <w:p w:rsidR="003370F3" w:rsidRPr="00797FD7" w:rsidRDefault="003370F3" w:rsidP="002B018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97FD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Юго-Восточное Суворовского</w:t>
            </w:r>
          </w:p>
          <w:p w:rsidR="003370F3" w:rsidRPr="00797FD7" w:rsidRDefault="003370F3" w:rsidP="002B01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97FD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района</w:t>
            </w:r>
          </w:p>
        </w:tc>
        <w:tc>
          <w:tcPr>
            <w:tcW w:w="4678" w:type="dxa"/>
            <w:shd w:val="clear" w:color="auto" w:fill="auto"/>
          </w:tcPr>
          <w:p w:rsidR="002B0187" w:rsidRPr="00797FD7" w:rsidRDefault="002B0187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70F3" w:rsidRPr="00797FD7" w:rsidRDefault="003370F3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70F3" w:rsidRPr="00797FD7" w:rsidRDefault="003370F3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0187" w:rsidRPr="00797FD7" w:rsidRDefault="003370F3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Е.Г. Шомполова</w:t>
            </w:r>
          </w:p>
        </w:tc>
      </w:tr>
    </w:tbl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5B58" w:rsidRDefault="00475B58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374C0" w:rsidRPr="00AB77AC" w:rsidRDefault="005374C0" w:rsidP="005374C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4C0" w:rsidRDefault="005374C0" w:rsidP="005374C0">
      <w:pPr>
        <w:spacing w:line="240" w:lineRule="exact"/>
        <w:ind w:left="3969"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5374C0" w:rsidRDefault="005374C0" w:rsidP="005374C0">
      <w:pPr>
        <w:shd w:val="clear" w:color="auto" w:fill="FFFFFF"/>
        <w:ind w:left="3969" w:firstLine="0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постановлению администрации муниципального образования Юго-Восточное Суворовского района</w:t>
      </w:r>
    </w:p>
    <w:p w:rsidR="005374C0" w:rsidRDefault="005374C0" w:rsidP="005374C0">
      <w:pPr>
        <w:shd w:val="clear" w:color="auto" w:fill="FFFFFF"/>
        <w:ind w:left="3969" w:firstLine="0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2661F">
        <w:rPr>
          <w:rFonts w:ascii="Times New Roman" w:eastAsia="Times New Roman" w:hAnsi="Times New Roman"/>
          <w:sz w:val="28"/>
          <w:szCs w:val="20"/>
          <w:lang w:eastAsia="ru-RU"/>
        </w:rPr>
        <w:t xml:space="preserve">26.12.2017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2661F">
        <w:rPr>
          <w:rFonts w:ascii="Times New Roman" w:eastAsia="Times New Roman" w:hAnsi="Times New Roman"/>
          <w:sz w:val="28"/>
          <w:szCs w:val="20"/>
          <w:lang w:eastAsia="ru-RU"/>
        </w:rPr>
        <w:t xml:space="preserve"> 155</w:t>
      </w:r>
    </w:p>
    <w:p w:rsidR="005374C0" w:rsidRDefault="005374C0" w:rsidP="005374C0">
      <w:pPr>
        <w:shd w:val="clear" w:color="auto" w:fill="FFFFFF"/>
        <w:ind w:left="3969"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374C0" w:rsidRPr="00AB77AC" w:rsidRDefault="00330D8F" w:rsidP="00330D8F">
      <w:pPr>
        <w:shd w:val="clear" w:color="auto" w:fill="FFFFFF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374C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приема обращений граждан в форме электронных документов </w:t>
      </w:r>
    </w:p>
    <w:p w:rsidR="005374C0" w:rsidRPr="00AB77AC" w:rsidRDefault="005374C0" w:rsidP="005374C0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4C0" w:rsidRPr="00B21096" w:rsidRDefault="005374C0" w:rsidP="005374C0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целях определения процедуры приема обращений граждан в адрес главы администрации,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администрации, в форме электронных документов.</w:t>
      </w:r>
    </w:p>
    <w:p w:rsidR="005374C0" w:rsidRPr="00B21096" w:rsidRDefault="005374C0" w:rsidP="005374C0">
      <w:pPr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Прием обращений граждан в форме электронных документов осуществляется с использованием:</w:t>
      </w:r>
    </w:p>
    <w:p w:rsidR="005374C0" w:rsidRPr="00B21096" w:rsidRDefault="005374C0" w:rsidP="005374C0">
      <w:pPr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</w:t>
      </w:r>
      <w:r w:rsidRPr="00B2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ased</w:t>
      </w:r>
      <w:r w:rsidRPr="005374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5374C0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  <w:lang w:val="en-US"/>
        </w:rPr>
        <w:t>yugovostochnoe</w:t>
      </w:r>
      <w:r w:rsidRPr="005374C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tularegion</w:t>
      </w:r>
      <w:r w:rsidRPr="00537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21096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; </w:t>
      </w:r>
    </w:p>
    <w:p w:rsidR="005374C0" w:rsidRPr="00B21096" w:rsidRDefault="005374C0" w:rsidP="005374C0">
      <w:pPr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сервиса </w:t>
      </w:r>
      <w:r w:rsidR="00330D8F" w:rsidRPr="00330D8F">
        <w:rPr>
          <w:rFonts w:ascii="Times New Roman" w:eastAsia="Times New Roman" w:hAnsi="Times New Roman"/>
          <w:sz w:val="28"/>
          <w:szCs w:val="28"/>
          <w:lang w:eastAsia="ru-RU"/>
        </w:rPr>
        <w:t>«Электронная приемная»</w:t>
      </w:r>
      <w:r w:rsidR="00330D8F" w:rsidRPr="00B21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8B010D"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 района</w:t>
      </w:r>
      <w:r w:rsidR="008B010D" w:rsidRPr="00B21096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B21096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в информационно-телекоммуникационной сети «Интернет».</w:t>
      </w:r>
    </w:p>
    <w:p w:rsidR="005374C0" w:rsidRPr="00B21096" w:rsidRDefault="005374C0" w:rsidP="005374C0">
      <w:pPr>
        <w:pStyle w:val="Default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21096">
        <w:rPr>
          <w:sz w:val="28"/>
          <w:szCs w:val="28"/>
        </w:rPr>
        <w:t xml:space="preserve">Обращение, поступившее в администрацию муниципального образования </w:t>
      </w:r>
      <w:r w:rsidR="008B010D">
        <w:rPr>
          <w:rFonts w:eastAsia="Times New Roman"/>
          <w:sz w:val="28"/>
          <w:szCs w:val="20"/>
        </w:rPr>
        <w:t>Юго-Восточное Суворовского района</w:t>
      </w:r>
      <w:r w:rsidR="008B010D" w:rsidRPr="00B21096">
        <w:rPr>
          <w:sz w:val="28"/>
          <w:szCs w:val="28"/>
        </w:rPr>
        <w:t xml:space="preserve"> </w:t>
      </w:r>
      <w:r w:rsidRPr="00B21096">
        <w:rPr>
          <w:sz w:val="28"/>
          <w:szCs w:val="28"/>
        </w:rPr>
        <w:t>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374C0" w:rsidRPr="00B21096" w:rsidRDefault="005374C0" w:rsidP="005374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Исходя из технических возможностей сервиса «Электронная приемная», размер текста электронного обращения не может превышать 5000 знаков, а размер файла вложения – 10 Мб. Формат файлов должен соответствовать национальным или международным стандартам.</w:t>
      </w:r>
    </w:p>
    <w:p w:rsidR="005374C0" w:rsidRPr="00B21096" w:rsidRDefault="005374C0" w:rsidP="005374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hAnsi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</w:t>
      </w:r>
      <w:r w:rsidR="008B010D"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 района</w:t>
      </w:r>
      <w:r w:rsidR="008B010D" w:rsidRPr="00B21096">
        <w:rPr>
          <w:rFonts w:ascii="Times New Roman" w:hAnsi="Times New Roman"/>
          <w:sz w:val="28"/>
          <w:szCs w:val="28"/>
        </w:rPr>
        <w:t xml:space="preserve"> </w:t>
      </w:r>
      <w:r w:rsidRPr="00B21096">
        <w:rPr>
          <w:rFonts w:ascii="Times New Roman" w:hAnsi="Times New Roman"/>
          <w:sz w:val="28"/>
          <w:szCs w:val="28"/>
        </w:rPr>
        <w:t xml:space="preserve">в форме электронного документа. Кроме того, на поступившее в администрацию муниципального образования </w:t>
      </w:r>
      <w:r w:rsidR="008B010D"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 района</w:t>
      </w:r>
      <w:r w:rsidR="008B010D" w:rsidRPr="00B21096">
        <w:rPr>
          <w:rFonts w:ascii="Times New Roman" w:hAnsi="Times New Roman"/>
          <w:sz w:val="28"/>
          <w:szCs w:val="28"/>
        </w:rPr>
        <w:t xml:space="preserve"> </w:t>
      </w:r>
      <w:r w:rsidRPr="00B21096">
        <w:rPr>
          <w:rFonts w:ascii="Times New Roman" w:hAnsi="Times New Roman"/>
          <w:sz w:val="28"/>
          <w:szCs w:val="28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</w:t>
      </w:r>
      <w:r w:rsidRPr="00B21096">
        <w:rPr>
          <w:rFonts w:ascii="Times New Roman" w:hAnsi="Times New Roman"/>
          <w:sz w:val="28"/>
          <w:szCs w:val="28"/>
        </w:rPr>
        <w:lastRenderedPageBreak/>
        <w:t xml:space="preserve">Федерации» на официальном сайте муниципального образования </w:t>
      </w:r>
      <w:r w:rsidR="008B010D"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 района</w:t>
      </w:r>
      <w:r w:rsidR="008B010D" w:rsidRPr="00B21096">
        <w:rPr>
          <w:rFonts w:ascii="Times New Roman" w:hAnsi="Times New Roman"/>
          <w:sz w:val="28"/>
          <w:szCs w:val="28"/>
        </w:rPr>
        <w:t xml:space="preserve"> </w:t>
      </w:r>
      <w:r w:rsidRPr="00B2109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374C0" w:rsidRPr="00B21096" w:rsidRDefault="005374C0" w:rsidP="005374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обращении, поступившем в форме электронного документа, не указана фамилия гражданина и адрес электронной почты, то ответ на такое обращение не дается.</w:t>
      </w:r>
    </w:p>
    <w:p w:rsidR="005374C0" w:rsidRPr="00B21096" w:rsidRDefault="005374C0" w:rsidP="005374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Обращения в форме электронного документа, в которых отсутствуют сведения, достаточные для их разрешения, в течение 7 дней со дня регистрации возвращаются на электронный адрес почты заявителя с предложением заполнить недостающие данные. Если текст обращения в электронной форме не поддается прочтению, ответ на него не дается, и оно не подлежит направлению в иные государственные органы. О решении оставить обращение, поступившее в электронной форме, без рассмотрения в течение 7 дней со дня регистрации сообщается автору письма.</w:t>
      </w:r>
    </w:p>
    <w:p w:rsidR="005374C0" w:rsidRPr="00B21096" w:rsidRDefault="005374C0" w:rsidP="005374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96">
        <w:rPr>
          <w:rFonts w:ascii="Times New Roman" w:eastAsia="Times New Roman" w:hAnsi="Times New Roman"/>
          <w:sz w:val="28"/>
          <w:szCs w:val="28"/>
          <w:lang w:eastAsia="ru-RU"/>
        </w:rPr>
        <w:t>Может быть оставлено без ответа по существу обращение, поступившее в электронной форме, содержащее нецензурные либо оскорбительные выражения, угрозы жизни, здоровью, имуществу должностного лица.</w:t>
      </w:r>
    </w:p>
    <w:p w:rsidR="005374C0" w:rsidRPr="00B21096" w:rsidRDefault="005374C0" w:rsidP="005374C0">
      <w:pPr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>4. Обращения граждан в форме электронных документов, направленные с использовани</w:t>
      </w:r>
      <w:r w:rsidR="00330D8F">
        <w:rPr>
          <w:rFonts w:ascii="Times New Roman" w:hAnsi="Times New Roman"/>
          <w:sz w:val="28"/>
          <w:szCs w:val="28"/>
        </w:rPr>
        <w:t xml:space="preserve">ем электронной почты и сервиса </w:t>
      </w:r>
      <w:r w:rsidR="00330D8F" w:rsidRPr="00330D8F">
        <w:rPr>
          <w:rFonts w:ascii="Times New Roman" w:eastAsia="Times New Roman" w:hAnsi="Times New Roman"/>
          <w:sz w:val="28"/>
          <w:szCs w:val="28"/>
          <w:lang w:eastAsia="ru-RU"/>
        </w:rPr>
        <w:t>«Электронная приемная»</w:t>
      </w:r>
      <w:r w:rsidRPr="00330D8F">
        <w:rPr>
          <w:rFonts w:ascii="Times New Roman" w:hAnsi="Times New Roman"/>
          <w:sz w:val="28"/>
          <w:szCs w:val="28"/>
        </w:rPr>
        <w:t>,</w:t>
      </w:r>
      <w:r w:rsidRPr="00B21096">
        <w:rPr>
          <w:rFonts w:ascii="Times New Roman" w:hAnsi="Times New Roman"/>
          <w:sz w:val="28"/>
          <w:szCs w:val="28"/>
        </w:rPr>
        <w:t xml:space="preserve"> поступают </w:t>
      </w:r>
      <w:r w:rsidR="00330D8F">
        <w:rPr>
          <w:rFonts w:ascii="Times New Roman" w:hAnsi="Times New Roman"/>
          <w:sz w:val="28"/>
          <w:szCs w:val="28"/>
        </w:rPr>
        <w:t xml:space="preserve">в </w:t>
      </w:r>
      <w:r w:rsidRPr="00B21096">
        <w:rPr>
          <w:rFonts w:ascii="Times New Roman" w:hAnsi="Times New Roman"/>
          <w:sz w:val="28"/>
          <w:szCs w:val="28"/>
        </w:rPr>
        <w:t>администраци</w:t>
      </w:r>
      <w:r w:rsidR="00330D8F">
        <w:rPr>
          <w:rFonts w:ascii="Times New Roman" w:hAnsi="Times New Roman"/>
          <w:sz w:val="28"/>
          <w:szCs w:val="28"/>
        </w:rPr>
        <w:t>ю</w:t>
      </w:r>
      <w:r w:rsidRPr="00B2109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B010D"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 района</w:t>
      </w:r>
      <w:r w:rsidR="008B010D" w:rsidRPr="00B21096">
        <w:rPr>
          <w:rFonts w:ascii="Times New Roman" w:hAnsi="Times New Roman"/>
          <w:sz w:val="28"/>
          <w:szCs w:val="28"/>
        </w:rPr>
        <w:t xml:space="preserve"> </w:t>
      </w:r>
      <w:r w:rsidR="00330D8F">
        <w:rPr>
          <w:rFonts w:ascii="Times New Roman" w:hAnsi="Times New Roman"/>
          <w:sz w:val="28"/>
          <w:szCs w:val="28"/>
        </w:rPr>
        <w:t>консультанту делопроизводства</w:t>
      </w:r>
      <w:r w:rsidR="00330D8F" w:rsidRPr="00B21096">
        <w:rPr>
          <w:rFonts w:ascii="Times New Roman" w:hAnsi="Times New Roman"/>
          <w:sz w:val="28"/>
          <w:szCs w:val="28"/>
        </w:rPr>
        <w:t xml:space="preserve"> </w:t>
      </w:r>
      <w:r w:rsidRPr="00B21096">
        <w:rPr>
          <w:rFonts w:ascii="Times New Roman" w:hAnsi="Times New Roman"/>
          <w:sz w:val="28"/>
          <w:szCs w:val="28"/>
        </w:rPr>
        <w:t>и распределяются по адресатам.</w:t>
      </w:r>
    </w:p>
    <w:p w:rsidR="005374C0" w:rsidRPr="00B21096" w:rsidRDefault="005374C0" w:rsidP="005374C0">
      <w:pPr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>Обращения граждан в форме электронных документов, направленные в адрес главы администрации, заместител</w:t>
      </w:r>
      <w:r w:rsidR="008B010D">
        <w:rPr>
          <w:rFonts w:ascii="Times New Roman" w:hAnsi="Times New Roman"/>
          <w:sz w:val="28"/>
          <w:szCs w:val="28"/>
        </w:rPr>
        <w:t>я</w:t>
      </w:r>
      <w:r w:rsidRPr="00B21096">
        <w:rPr>
          <w:rFonts w:ascii="Times New Roman" w:hAnsi="Times New Roman"/>
          <w:sz w:val="28"/>
          <w:szCs w:val="28"/>
        </w:rPr>
        <w:t xml:space="preserve"> главы администрации, регистрируются </w:t>
      </w:r>
      <w:r w:rsidR="00330D8F">
        <w:rPr>
          <w:rFonts w:ascii="Times New Roman" w:hAnsi="Times New Roman"/>
          <w:sz w:val="28"/>
          <w:szCs w:val="28"/>
        </w:rPr>
        <w:t>консультантом делопроизводства</w:t>
      </w:r>
      <w:r w:rsidRPr="00B210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8B010D"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 района</w:t>
      </w:r>
      <w:r w:rsidRPr="00B21096">
        <w:rPr>
          <w:rFonts w:ascii="Times New Roman" w:hAnsi="Times New Roman"/>
          <w:sz w:val="28"/>
          <w:szCs w:val="28"/>
        </w:rPr>
        <w:t>.</w:t>
      </w:r>
    </w:p>
    <w:p w:rsidR="005374C0" w:rsidRPr="00B21096" w:rsidRDefault="005374C0" w:rsidP="005374C0">
      <w:pPr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>Обращения граждан в форме электронных документов рассматриваются в установленном порядке согласно действующему законодательству.</w:t>
      </w:r>
    </w:p>
    <w:sectPr w:rsidR="005374C0" w:rsidRPr="00B21096" w:rsidSect="005B7C9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67" w:rsidRDefault="00437267" w:rsidP="005B7C9C">
      <w:r>
        <w:separator/>
      </w:r>
    </w:p>
  </w:endnote>
  <w:endnote w:type="continuationSeparator" w:id="0">
    <w:p w:rsidR="00437267" w:rsidRDefault="00437267" w:rsidP="005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67" w:rsidRDefault="00437267" w:rsidP="005B7C9C">
      <w:r>
        <w:separator/>
      </w:r>
    </w:p>
  </w:footnote>
  <w:footnote w:type="continuationSeparator" w:id="0">
    <w:p w:rsidR="00437267" w:rsidRDefault="00437267" w:rsidP="005B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C" w:rsidRDefault="005B7C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661F">
      <w:rPr>
        <w:noProof/>
      </w:rPr>
      <w:t>2</w:t>
    </w:r>
    <w:r>
      <w:fldChar w:fldCharType="end"/>
    </w:r>
  </w:p>
  <w:p w:rsidR="005B7C9C" w:rsidRDefault="005B7C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B36"/>
    <w:multiLevelType w:val="singleLevel"/>
    <w:tmpl w:val="85B6238A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">
    <w:nsid w:val="4DA449CF"/>
    <w:multiLevelType w:val="multilevel"/>
    <w:tmpl w:val="B4D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C28D0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B25A7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9"/>
    <w:rsid w:val="00015C6E"/>
    <w:rsid w:val="00027976"/>
    <w:rsid w:val="000A50FE"/>
    <w:rsid w:val="000A6E76"/>
    <w:rsid w:val="000C5C81"/>
    <w:rsid w:val="000D6B9D"/>
    <w:rsid w:val="00142766"/>
    <w:rsid w:val="001464A7"/>
    <w:rsid w:val="00152277"/>
    <w:rsid w:val="00156806"/>
    <w:rsid w:val="00161BCD"/>
    <w:rsid w:val="00165B22"/>
    <w:rsid w:val="001D2A3E"/>
    <w:rsid w:val="002009F7"/>
    <w:rsid w:val="002150E0"/>
    <w:rsid w:val="00217A87"/>
    <w:rsid w:val="0025603D"/>
    <w:rsid w:val="00272C03"/>
    <w:rsid w:val="002950A7"/>
    <w:rsid w:val="00297A11"/>
    <w:rsid w:val="002B0187"/>
    <w:rsid w:val="002C68C8"/>
    <w:rsid w:val="002D4B56"/>
    <w:rsid w:val="002E3EAE"/>
    <w:rsid w:val="002F2AD2"/>
    <w:rsid w:val="00330D8F"/>
    <w:rsid w:val="003370F3"/>
    <w:rsid w:val="00363C40"/>
    <w:rsid w:val="00367C43"/>
    <w:rsid w:val="00374432"/>
    <w:rsid w:val="00380A07"/>
    <w:rsid w:val="003B6008"/>
    <w:rsid w:val="003B7F9E"/>
    <w:rsid w:val="003D08FE"/>
    <w:rsid w:val="00431AAE"/>
    <w:rsid w:val="0043240B"/>
    <w:rsid w:val="00437267"/>
    <w:rsid w:val="00443720"/>
    <w:rsid w:val="00475B58"/>
    <w:rsid w:val="00476FEC"/>
    <w:rsid w:val="004A4686"/>
    <w:rsid w:val="004B424C"/>
    <w:rsid w:val="00505038"/>
    <w:rsid w:val="00506ECD"/>
    <w:rsid w:val="00512EE1"/>
    <w:rsid w:val="005156F6"/>
    <w:rsid w:val="00517C59"/>
    <w:rsid w:val="005374C0"/>
    <w:rsid w:val="0054755F"/>
    <w:rsid w:val="005862B6"/>
    <w:rsid w:val="00592811"/>
    <w:rsid w:val="0059483D"/>
    <w:rsid w:val="005B6169"/>
    <w:rsid w:val="005B7C9C"/>
    <w:rsid w:val="005C717B"/>
    <w:rsid w:val="005D3EA5"/>
    <w:rsid w:val="005D7172"/>
    <w:rsid w:val="005E51AD"/>
    <w:rsid w:val="005F71C4"/>
    <w:rsid w:val="00605EB6"/>
    <w:rsid w:val="006076EB"/>
    <w:rsid w:val="00613B73"/>
    <w:rsid w:val="006155A9"/>
    <w:rsid w:val="0061761B"/>
    <w:rsid w:val="00630B4B"/>
    <w:rsid w:val="006728D5"/>
    <w:rsid w:val="006B3F66"/>
    <w:rsid w:val="006B7165"/>
    <w:rsid w:val="006C7FB6"/>
    <w:rsid w:val="006D30E0"/>
    <w:rsid w:val="006E39A1"/>
    <w:rsid w:val="006E4BED"/>
    <w:rsid w:val="006E65D0"/>
    <w:rsid w:val="00740C2D"/>
    <w:rsid w:val="007516DD"/>
    <w:rsid w:val="00780744"/>
    <w:rsid w:val="0078560C"/>
    <w:rsid w:val="00787003"/>
    <w:rsid w:val="00797FD7"/>
    <w:rsid w:val="007A5AD2"/>
    <w:rsid w:val="007E0309"/>
    <w:rsid w:val="008078AC"/>
    <w:rsid w:val="00823FD3"/>
    <w:rsid w:val="0082661F"/>
    <w:rsid w:val="00833247"/>
    <w:rsid w:val="0083587A"/>
    <w:rsid w:val="00855F99"/>
    <w:rsid w:val="00875350"/>
    <w:rsid w:val="00876346"/>
    <w:rsid w:val="008904F1"/>
    <w:rsid w:val="00891441"/>
    <w:rsid w:val="008A37B0"/>
    <w:rsid w:val="008B010D"/>
    <w:rsid w:val="008B41E7"/>
    <w:rsid w:val="008B75A3"/>
    <w:rsid w:val="008C36CE"/>
    <w:rsid w:val="008C719C"/>
    <w:rsid w:val="008E2016"/>
    <w:rsid w:val="00900DE5"/>
    <w:rsid w:val="00902E5A"/>
    <w:rsid w:val="0091324B"/>
    <w:rsid w:val="00914AAB"/>
    <w:rsid w:val="00934194"/>
    <w:rsid w:val="00935CAB"/>
    <w:rsid w:val="0093795E"/>
    <w:rsid w:val="00937F36"/>
    <w:rsid w:val="009438A6"/>
    <w:rsid w:val="00943FCA"/>
    <w:rsid w:val="00944D01"/>
    <w:rsid w:val="009717E8"/>
    <w:rsid w:val="00983E98"/>
    <w:rsid w:val="00991347"/>
    <w:rsid w:val="009979A4"/>
    <w:rsid w:val="009B4D85"/>
    <w:rsid w:val="009B5C56"/>
    <w:rsid w:val="009C6622"/>
    <w:rsid w:val="00A43CA2"/>
    <w:rsid w:val="00A63C3D"/>
    <w:rsid w:val="00A740D8"/>
    <w:rsid w:val="00A85E27"/>
    <w:rsid w:val="00AB35CA"/>
    <w:rsid w:val="00AB77AC"/>
    <w:rsid w:val="00AC7383"/>
    <w:rsid w:val="00AD2DF0"/>
    <w:rsid w:val="00AD44A9"/>
    <w:rsid w:val="00AD666F"/>
    <w:rsid w:val="00AE4DBC"/>
    <w:rsid w:val="00AF23AD"/>
    <w:rsid w:val="00AF6920"/>
    <w:rsid w:val="00B06839"/>
    <w:rsid w:val="00B165D5"/>
    <w:rsid w:val="00B26A7D"/>
    <w:rsid w:val="00B35FD0"/>
    <w:rsid w:val="00B405EE"/>
    <w:rsid w:val="00BD6DA1"/>
    <w:rsid w:val="00BF39E3"/>
    <w:rsid w:val="00BF3A6B"/>
    <w:rsid w:val="00C0164C"/>
    <w:rsid w:val="00C166C5"/>
    <w:rsid w:val="00C239D5"/>
    <w:rsid w:val="00C3146C"/>
    <w:rsid w:val="00C47C62"/>
    <w:rsid w:val="00C52710"/>
    <w:rsid w:val="00C55F1B"/>
    <w:rsid w:val="00CA4FFE"/>
    <w:rsid w:val="00CB1E74"/>
    <w:rsid w:val="00CF0CE2"/>
    <w:rsid w:val="00CF2D53"/>
    <w:rsid w:val="00D046DD"/>
    <w:rsid w:val="00D2313F"/>
    <w:rsid w:val="00D410B1"/>
    <w:rsid w:val="00D43B57"/>
    <w:rsid w:val="00D54AE8"/>
    <w:rsid w:val="00D708C1"/>
    <w:rsid w:val="00D73B9E"/>
    <w:rsid w:val="00DA3361"/>
    <w:rsid w:val="00E074A6"/>
    <w:rsid w:val="00E412AC"/>
    <w:rsid w:val="00E87C41"/>
    <w:rsid w:val="00EA58C8"/>
    <w:rsid w:val="00EE4A3C"/>
    <w:rsid w:val="00EF40B0"/>
    <w:rsid w:val="00F27F1B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  <w:style w:type="paragraph" w:customStyle="1" w:styleId="ConsPlusNormal">
    <w:name w:val="ConsPlusNormal"/>
    <w:rsid w:val="0078074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374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  <w:style w:type="paragraph" w:customStyle="1" w:styleId="ConsPlusNormal">
    <w:name w:val="ConsPlusNormal"/>
    <w:rsid w:val="0078074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374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B8199F96BCC47CDCEFB4D63EDA1E54EF093738A277012455585245Cv1tDK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\&#1052;&#1086;&#1080;%20&#1076;&#1086;&#1082;&#1091;&#1084;&#1077;&#1085;&#1090;&#1099;\&#1055;&#1077;&#1095;&#1072;&#1090;&#1100;&#1080;%20&#1075;&#1077;&#1088;&#1073;\&#1043;&#1077;&#1088;&#1073;%20&#1057;&#1091;&#1074;&#1086;&#1088;&#1086;&#1074;&#1089;&#1082;&#1086;&#1075;&#1086;%20&#1088;&#1072;&#1081;&#1086;&#1085;&#1072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consultantplus://offline/ref=485B8199F96BCC47CDCEFB4D63EDA1E54EF093738A277012455585245Cv1tDK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Владимировна</dc:creator>
  <cp:lastModifiedBy>USER</cp:lastModifiedBy>
  <cp:revision>23</cp:revision>
  <cp:lastPrinted>2017-12-26T11:39:00Z</cp:lastPrinted>
  <dcterms:created xsi:type="dcterms:W3CDTF">2016-11-16T07:37:00Z</dcterms:created>
  <dcterms:modified xsi:type="dcterms:W3CDTF">2017-12-26T11:40:00Z</dcterms:modified>
</cp:coreProperties>
</file>